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7E" w:rsidRPr="008F797E" w:rsidRDefault="008F797E" w:rsidP="008F797E">
      <w:pPr>
        <w:keepNext/>
        <w:suppressAutoHyphens/>
        <w:jc w:val="right"/>
        <w:outlineLvl w:val="0"/>
        <w:rPr>
          <w:rFonts w:eastAsia="Times New Roman"/>
          <w:b/>
          <w:szCs w:val="24"/>
          <w:lang w:eastAsia="ru-RU"/>
        </w:rPr>
      </w:pPr>
      <w:r w:rsidRPr="008F797E">
        <w:rPr>
          <w:rFonts w:eastAsia="Times New Roman"/>
          <w:b/>
          <w:szCs w:val="24"/>
          <w:lang w:eastAsia="ru-RU"/>
        </w:rPr>
        <w:t xml:space="preserve">Приложение к протоколу № 2 </w:t>
      </w:r>
      <w:r>
        <w:rPr>
          <w:rFonts w:eastAsia="Times New Roman"/>
          <w:b/>
          <w:szCs w:val="24"/>
          <w:lang w:eastAsia="ru-RU"/>
        </w:rPr>
        <w:t>от 11 декабря 2019 г.</w:t>
      </w:r>
    </w:p>
    <w:p w:rsidR="008F797E" w:rsidRDefault="008F797E" w:rsidP="008F797E">
      <w:pPr>
        <w:widowControl w:val="0"/>
        <w:autoSpaceDE w:val="0"/>
        <w:autoSpaceDN w:val="0"/>
        <w:adjustRightInd w:val="0"/>
        <w:spacing w:line="273" w:lineRule="exact"/>
        <w:ind w:right="62"/>
        <w:rPr>
          <w:rFonts w:eastAsia="Times New Roman"/>
          <w:szCs w:val="24"/>
          <w:lang w:eastAsia="ru-RU"/>
        </w:rPr>
      </w:pP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line="292" w:lineRule="exact"/>
        <w:ind w:right="14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 xml:space="preserve">Рейтинг, присуждаемый заявке, представляет собой оценку в баллах, получаемую по результатам оценки по критериям. Дробное значение рейтинга округляется </w:t>
      </w:r>
      <w:r w:rsidR="00061263">
        <w:rPr>
          <w:rFonts w:eastAsia="Times New Roman"/>
          <w:szCs w:val="24"/>
          <w:lang w:eastAsia="ru-RU"/>
        </w:rPr>
        <w:t>до двух десятичных знаков после</w:t>
      </w:r>
      <w:r w:rsidRPr="00ED47C0">
        <w:rPr>
          <w:rFonts w:eastAsia="Times New Roman"/>
          <w:szCs w:val="24"/>
          <w:lang w:eastAsia="ru-RU"/>
        </w:rPr>
        <w:t xml:space="preserve"> запятой по математическим правилам округления. 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before="4" w:line="292" w:lineRule="exact"/>
        <w:ind w:right="76"/>
        <w:rPr>
          <w:rFonts w:eastAsia="Times New Roman"/>
          <w:iCs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 xml:space="preserve">Значимость критериев определяется в процентах. При этом для расчетов рейтингов применяется коэффициент значимости равный значению соответствующего критерия в процентах, деленному на </w:t>
      </w:r>
      <w:r w:rsidRPr="00ED47C0">
        <w:rPr>
          <w:rFonts w:eastAsia="Times New Roman"/>
          <w:iCs/>
          <w:szCs w:val="24"/>
          <w:lang w:eastAsia="ru-RU"/>
        </w:rPr>
        <w:t xml:space="preserve">100. 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before="268" w:line="268" w:lineRule="exact"/>
        <w:ind w:left="763" w:right="58" w:firstLine="0"/>
        <w:jc w:val="left"/>
        <w:rPr>
          <w:rFonts w:eastAsia="Times New Roman"/>
          <w:b/>
          <w:szCs w:val="24"/>
          <w:lang w:eastAsia="ru-RU"/>
        </w:rPr>
      </w:pPr>
      <w:r w:rsidRPr="00ED47C0">
        <w:rPr>
          <w:rFonts w:eastAsia="Times New Roman"/>
          <w:b/>
          <w:szCs w:val="24"/>
          <w:lang w:eastAsia="ru-RU"/>
        </w:rPr>
        <w:t xml:space="preserve">Критерии и их величины значимости. 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line="292" w:lineRule="exact"/>
        <w:ind w:left="115" w:right="72" w:firstLine="633"/>
        <w:jc w:val="left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 xml:space="preserve">Для оценки заявок участников конкурса заказчик устанавливает следующие критерии: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69"/>
        <w:gridCol w:w="2813"/>
      </w:tblGrid>
      <w:tr w:rsidR="008F797E" w:rsidRPr="00ED47C0" w:rsidTr="00F779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b/>
                <w:sz w:val="20"/>
                <w:szCs w:val="20"/>
                <w:lang w:eastAsia="ru-RU"/>
              </w:rPr>
              <w:t>Величина значимости критерия оценки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b/>
                <w:sz w:val="20"/>
                <w:szCs w:val="20"/>
                <w:lang w:eastAsia="ru-RU"/>
              </w:rPr>
              <w:t>Коэффициент значимости критерия оценки</w:t>
            </w:r>
          </w:p>
        </w:tc>
      </w:tr>
      <w:tr w:rsidR="008F797E" w:rsidRPr="00ED47C0" w:rsidTr="00F779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</w:t>
            </w:r>
            <w:r w:rsidRPr="00CF69E5">
              <w:rPr>
                <w:rFonts w:eastAsia="Times New Roman"/>
                <w:i/>
                <w:sz w:val="20"/>
                <w:szCs w:val="20"/>
                <w:lang w:eastAsia="ru-RU"/>
              </w:rPr>
              <w:t>тоимостные критерии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797E" w:rsidRPr="00ED47C0" w:rsidTr="00F779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Цена Договора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1D9">
              <w:rPr>
                <w:rFonts w:eastAsia="Times New Roman"/>
                <w:sz w:val="20"/>
                <w:szCs w:val="20"/>
                <w:lang w:eastAsia="ru-RU"/>
              </w:rPr>
              <w:t>60 процентов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1D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F797E" w:rsidRPr="00ED47C0" w:rsidTr="00F779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CF69E5" w:rsidRDefault="008F797E" w:rsidP="00F7793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CF69E5">
              <w:rPr>
                <w:rFonts w:eastAsia="Times New Roman"/>
                <w:i/>
                <w:sz w:val="20"/>
                <w:szCs w:val="20"/>
                <w:lang w:eastAsia="ru-RU"/>
              </w:rPr>
              <w:t>Не стоимостные критерии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8F797E" w:rsidRPr="00ED47C0" w:rsidTr="00F779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Квалификация участников конкурса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1D9">
              <w:rPr>
                <w:rFonts w:eastAsia="Times New Roman"/>
                <w:sz w:val="20"/>
                <w:szCs w:val="20"/>
                <w:lang w:eastAsia="ru-RU"/>
              </w:rPr>
              <w:t>40 процентов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E" w:rsidRPr="003E41D9" w:rsidRDefault="008F797E" w:rsidP="00F779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1D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</w:tr>
    </w:tbl>
    <w:p w:rsidR="008F797E" w:rsidRPr="00ED47C0" w:rsidRDefault="008F797E" w:rsidP="008F797E">
      <w:pPr>
        <w:widowControl w:val="0"/>
        <w:autoSpaceDE w:val="0"/>
        <w:autoSpaceDN w:val="0"/>
        <w:adjustRightInd w:val="0"/>
        <w:ind w:right="170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 xml:space="preserve">Сумма величин значимости всех критериев составляет сто процентов. </w:t>
      </w:r>
      <w:r w:rsidRPr="00ED47C0">
        <w:rPr>
          <w:rFonts w:eastAsia="Times New Roman"/>
          <w:szCs w:val="24"/>
          <w:lang w:eastAsia="ru-RU"/>
        </w:rPr>
        <w:br/>
      </w:r>
      <w:r w:rsidRPr="00B93ED8">
        <w:rPr>
          <w:rFonts w:eastAsia="Times New Roman"/>
          <w:szCs w:val="24"/>
          <w:lang w:eastAsia="ru-RU"/>
        </w:rPr>
        <w:t>Для оценки заявок по каждому критерию оценки используется 100 - балльная шкала оценки.</w:t>
      </w:r>
      <w:r w:rsidRPr="00ED47C0">
        <w:rPr>
          <w:rFonts w:eastAsia="Times New Roman"/>
          <w:szCs w:val="24"/>
          <w:lang w:eastAsia="ru-RU"/>
        </w:rPr>
        <w:t xml:space="preserve"> 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line="292" w:lineRule="exact"/>
        <w:ind w:right="72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before="273" w:line="273" w:lineRule="exact"/>
        <w:ind w:left="671" w:right="53" w:firstLine="0"/>
        <w:jc w:val="left"/>
        <w:rPr>
          <w:rFonts w:eastAsia="Times New Roman"/>
          <w:b/>
          <w:szCs w:val="24"/>
          <w:lang w:eastAsia="ru-RU"/>
        </w:rPr>
      </w:pPr>
      <w:r w:rsidRPr="00ED47C0">
        <w:rPr>
          <w:rFonts w:eastAsia="Times New Roman"/>
          <w:b/>
          <w:szCs w:val="24"/>
          <w:lang w:eastAsia="ru-RU"/>
        </w:rPr>
        <w:t xml:space="preserve">1). Оценка заявок по критерию «Цена Договора» </w:t>
      </w:r>
    </w:p>
    <w:p w:rsidR="00D55C93" w:rsidRDefault="00D55C93" w:rsidP="008F797E">
      <w:pPr>
        <w:widowControl w:val="0"/>
        <w:autoSpaceDE w:val="0"/>
        <w:autoSpaceDN w:val="0"/>
        <w:adjustRightInd w:val="0"/>
        <w:spacing w:line="292" w:lineRule="exact"/>
        <w:ind w:left="14" w:right="57" w:firstLine="6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Значимость критерия – 60%;</w:t>
      </w:r>
    </w:p>
    <w:p w:rsidR="00D55C93" w:rsidRDefault="00D55C93" w:rsidP="008F797E">
      <w:pPr>
        <w:widowControl w:val="0"/>
        <w:autoSpaceDE w:val="0"/>
        <w:autoSpaceDN w:val="0"/>
        <w:adjustRightInd w:val="0"/>
        <w:spacing w:line="292" w:lineRule="exact"/>
        <w:ind w:left="14" w:right="57" w:firstLine="6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Коэффициент значимости критерия – 0,6.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line="292" w:lineRule="exact"/>
        <w:ind w:left="14" w:right="57" w:firstLine="667"/>
        <w:jc w:val="left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 xml:space="preserve">Количество баллов, присуждаемых по критериям оценки "цена Договора" определяется по формуле: </w:t>
      </w:r>
    </w:p>
    <w:p w:rsidR="008F797E" w:rsidRPr="008F797E" w:rsidRDefault="008F797E" w:rsidP="008F797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4"/>
        </w:rPr>
      </w:pPr>
      <w:r w:rsidRPr="008F797E">
        <w:rPr>
          <w:rFonts w:eastAsia="Calibri"/>
          <w:noProof/>
          <w:position w:val="-30"/>
          <w:szCs w:val="24"/>
          <w:lang w:eastAsia="ru-RU"/>
        </w:rPr>
        <w:drawing>
          <wp:inline distT="0" distB="0" distL="0" distR="0" wp14:anchorId="2B24D5E2" wp14:editId="3F2E0084">
            <wp:extent cx="1041400" cy="4375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97E">
        <w:rPr>
          <w:rFonts w:eastAsia="Calibri"/>
          <w:szCs w:val="24"/>
        </w:rPr>
        <w:t>,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proofErr w:type="gramStart"/>
      <w:r w:rsidRPr="00ED47C0">
        <w:rPr>
          <w:rFonts w:eastAsia="Calibri"/>
          <w:szCs w:val="24"/>
        </w:rPr>
        <w:t>где</w:t>
      </w:r>
      <w:proofErr w:type="gramEnd"/>
      <w:r w:rsidRPr="00ED47C0">
        <w:rPr>
          <w:rFonts w:eastAsia="Calibri"/>
          <w:szCs w:val="24"/>
        </w:rPr>
        <w:t>: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ED47C0">
        <w:rPr>
          <w:rFonts w:eastAsia="Calibri"/>
          <w:noProof/>
          <w:color w:val="0070C0"/>
          <w:position w:val="-12"/>
          <w:szCs w:val="24"/>
          <w:lang w:eastAsia="ru-RU"/>
        </w:rPr>
        <w:drawing>
          <wp:inline distT="0" distB="0" distL="0" distR="0" wp14:anchorId="3196DAB7" wp14:editId="0351684A">
            <wp:extent cx="198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C0">
        <w:rPr>
          <w:rFonts w:eastAsia="Calibri"/>
          <w:color w:val="0070C0"/>
          <w:szCs w:val="24"/>
        </w:rPr>
        <w:t xml:space="preserve"> </w:t>
      </w:r>
      <w:r w:rsidRPr="008F797E">
        <w:rPr>
          <w:rFonts w:eastAsia="Calibri"/>
          <w:szCs w:val="24"/>
        </w:rPr>
        <w:t>-</w:t>
      </w:r>
      <w:r w:rsidRPr="00ED47C0">
        <w:rPr>
          <w:rFonts w:eastAsia="Calibri"/>
          <w:color w:val="0070C0"/>
          <w:szCs w:val="24"/>
        </w:rPr>
        <w:t xml:space="preserve"> </w:t>
      </w:r>
      <w:r w:rsidRPr="00ED47C0">
        <w:rPr>
          <w:rFonts w:eastAsia="Calibri"/>
          <w:szCs w:val="24"/>
        </w:rPr>
        <w:t xml:space="preserve">предложение участника </w:t>
      </w:r>
      <w:r w:rsidRPr="00ED47C0">
        <w:rPr>
          <w:rFonts w:eastAsia="Calibri"/>
          <w:sz w:val="22"/>
        </w:rPr>
        <w:t>конкурса</w:t>
      </w:r>
      <w:r w:rsidRPr="00ED47C0">
        <w:rPr>
          <w:rFonts w:eastAsia="Calibri"/>
          <w:szCs w:val="24"/>
        </w:rPr>
        <w:t>, заявка (предложение) которого оценивается;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ED47C0">
        <w:rPr>
          <w:rFonts w:eastAsia="Calibri"/>
          <w:noProof/>
          <w:position w:val="-12"/>
          <w:szCs w:val="24"/>
          <w:lang w:eastAsia="ru-RU"/>
        </w:rPr>
        <w:drawing>
          <wp:inline distT="0" distB="0" distL="0" distR="0" wp14:anchorId="651A8F22" wp14:editId="46F20AA8">
            <wp:extent cx="325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C0">
        <w:rPr>
          <w:rFonts w:eastAsia="Calibri"/>
          <w:szCs w:val="24"/>
        </w:rPr>
        <w:t xml:space="preserve"> - минимальное предложение из предложений по критерию оценки, сделанных участниками </w:t>
      </w:r>
      <w:r w:rsidRPr="00ED47C0">
        <w:rPr>
          <w:rFonts w:eastAsia="Calibri"/>
          <w:sz w:val="22"/>
        </w:rPr>
        <w:t>конкурса</w:t>
      </w:r>
      <w:r w:rsidRPr="00ED47C0">
        <w:rPr>
          <w:rFonts w:eastAsia="Calibri"/>
          <w:szCs w:val="24"/>
        </w:rPr>
        <w:t>;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before="9" w:line="292" w:lineRule="exact"/>
        <w:ind w:left="14" w:right="48" w:firstLine="379"/>
        <w:jc w:val="left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>Для расчета рейтинга по заявке количество набранных баллов, присуждаемых этой заявке по критерию "цена Договора ", умножается на соответствующий коэффициент</w:t>
      </w:r>
      <w:r w:rsidR="00D55C93">
        <w:rPr>
          <w:rFonts w:eastAsia="Times New Roman"/>
          <w:szCs w:val="24"/>
          <w:lang w:eastAsia="ru-RU"/>
        </w:rPr>
        <w:t xml:space="preserve"> значимости</w:t>
      </w:r>
      <w:r w:rsidRPr="00ED47C0">
        <w:rPr>
          <w:rFonts w:eastAsia="Times New Roman"/>
          <w:szCs w:val="24"/>
          <w:lang w:eastAsia="ru-RU"/>
        </w:rPr>
        <w:t xml:space="preserve"> критерия, указанный в таблице.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D55C93" w:rsidRPr="00D55C93" w:rsidTr="00B51550">
        <w:trPr>
          <w:trHeight w:val="513"/>
        </w:trPr>
        <w:tc>
          <w:tcPr>
            <w:tcW w:w="5240" w:type="dxa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СК</w:t>
            </w:r>
          </w:p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«Росгосстрах»</w:t>
            </w:r>
          </w:p>
        </w:tc>
        <w:tc>
          <w:tcPr>
            <w:tcW w:w="2409" w:type="dxa"/>
          </w:tcPr>
          <w:p w:rsidR="00D55C93" w:rsidRPr="00D55C93" w:rsidRDefault="00D55C93" w:rsidP="00B51550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«Альфа</w:t>
            </w:r>
          </w:p>
          <w:p w:rsidR="00D55C93" w:rsidRPr="00D55C93" w:rsidRDefault="00D55C93" w:rsidP="00B5155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Страхование»</w:t>
            </w:r>
          </w:p>
        </w:tc>
      </w:tr>
      <w:tr w:rsidR="00D55C93" w:rsidRPr="00D55C93" w:rsidTr="00F9215C">
        <w:trPr>
          <w:trHeight w:val="485"/>
        </w:trPr>
        <w:tc>
          <w:tcPr>
            <w:tcW w:w="5240" w:type="dxa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Рейтинг конкурсной заявки по критерию «Цена Договора»</w:t>
            </w:r>
          </w:p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D55C93" w:rsidRPr="00D55C93" w:rsidRDefault="00F9215C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9" w:type="dxa"/>
            <w:vAlign w:val="center"/>
          </w:tcPr>
          <w:p w:rsidR="00D55C93" w:rsidRPr="00D55C93" w:rsidRDefault="00F9215C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99,81</w:t>
            </w:r>
          </w:p>
        </w:tc>
      </w:tr>
      <w:tr w:rsidR="00D55C93" w:rsidRPr="00D55C93" w:rsidTr="00F9215C">
        <w:trPr>
          <w:trHeight w:val="804"/>
        </w:trPr>
        <w:tc>
          <w:tcPr>
            <w:tcW w:w="5240" w:type="dxa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D55C93" w:rsidP="00EB553D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конкурсной заявки по критерию «Цена Договора»</w:t>
            </w:r>
            <w:r w:rsidR="00EB55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F9215C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09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F9215C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59,89</w:t>
            </w:r>
          </w:p>
        </w:tc>
      </w:tr>
    </w:tbl>
    <w:p w:rsidR="00D55C93" w:rsidRPr="00D55C93" w:rsidRDefault="00D55C93" w:rsidP="00D55C93">
      <w:pPr>
        <w:widowControl w:val="0"/>
        <w:autoSpaceDE w:val="0"/>
        <w:autoSpaceDN w:val="0"/>
        <w:adjustRightInd w:val="0"/>
        <w:spacing w:before="240" w:line="273" w:lineRule="exact"/>
        <w:ind w:right="43" w:firstLine="0"/>
        <w:jc w:val="left"/>
        <w:rPr>
          <w:rFonts w:eastAsia="Times New Roman"/>
          <w:bCs/>
          <w:szCs w:val="24"/>
          <w:lang w:eastAsia="ru-RU"/>
        </w:rPr>
      </w:pPr>
      <w:r w:rsidRPr="00D55C93">
        <w:rPr>
          <w:rFonts w:eastAsia="Times New Roman"/>
          <w:bCs/>
          <w:szCs w:val="24"/>
          <w:lang w:eastAsia="ru-RU"/>
        </w:rPr>
        <w:t>Договор заключается на условиях по данному критерию, указанных в заявке участника.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before="240" w:line="273" w:lineRule="exact"/>
        <w:ind w:left="370" w:right="43" w:firstLine="0"/>
        <w:jc w:val="left"/>
        <w:rPr>
          <w:rFonts w:eastAsia="Times New Roman"/>
          <w:b/>
          <w:bCs/>
          <w:szCs w:val="24"/>
          <w:lang w:eastAsia="ru-RU"/>
        </w:rPr>
      </w:pPr>
      <w:r w:rsidRPr="00ED47C0">
        <w:rPr>
          <w:rFonts w:eastAsia="Times New Roman"/>
          <w:b/>
          <w:bCs/>
          <w:szCs w:val="24"/>
          <w:lang w:eastAsia="ru-RU"/>
        </w:rPr>
        <w:t>2). О</w:t>
      </w:r>
      <w:r w:rsidRPr="00ED47C0">
        <w:rPr>
          <w:rFonts w:eastAsia="Times New Roman" w:cs="Times New Roman CYR"/>
          <w:b/>
          <w:bCs/>
          <w:szCs w:val="24"/>
          <w:lang w:eastAsia="ru-RU"/>
        </w:rPr>
        <w:t xml:space="preserve">ценка заявок </w:t>
      </w:r>
      <w:r w:rsidRPr="00ED47C0">
        <w:rPr>
          <w:rFonts w:eastAsia="Times New Roman" w:cs="Times New Roman CYR"/>
          <w:b/>
          <w:szCs w:val="24"/>
          <w:lang w:eastAsia="ru-RU"/>
        </w:rPr>
        <w:t xml:space="preserve">по критерию </w:t>
      </w:r>
      <w:r w:rsidRPr="00ED47C0">
        <w:rPr>
          <w:rFonts w:eastAsia="Times New Roman"/>
          <w:b/>
          <w:bCs/>
          <w:szCs w:val="24"/>
          <w:lang w:eastAsia="ru-RU"/>
        </w:rPr>
        <w:t>«</w:t>
      </w:r>
      <w:r w:rsidRPr="00ED47C0">
        <w:rPr>
          <w:rFonts w:eastAsia="Times New Roman" w:cs="Times New Roman CYR"/>
          <w:b/>
          <w:bCs/>
          <w:szCs w:val="24"/>
          <w:lang w:eastAsia="ru-RU"/>
        </w:rPr>
        <w:t>Квалификация участника конкурса</w:t>
      </w:r>
      <w:r w:rsidRPr="00ED47C0">
        <w:rPr>
          <w:rFonts w:eastAsia="Times New Roman"/>
          <w:b/>
          <w:bCs/>
          <w:szCs w:val="24"/>
          <w:lang w:eastAsia="ru-RU"/>
        </w:rPr>
        <w:t xml:space="preserve">»: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159"/>
        <w:gridCol w:w="6216"/>
      </w:tblGrid>
      <w:tr w:rsidR="008F797E" w:rsidRPr="00ED47C0" w:rsidTr="00F7793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Показатель оценки критерия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Порядок определения значимости показателя</w:t>
            </w:r>
          </w:p>
        </w:tc>
      </w:tr>
      <w:tr w:rsidR="008F797E" w:rsidRPr="00ED47C0" w:rsidTr="00F7793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Уровень убыточности страховой компании по ДМС за период 2016-2017-2018 гг.</w:t>
            </w:r>
          </w:p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30%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Оценивается по данным отчетности по форме 0420162 «Сведения деятельности страховщика» за январь-декабрь 2016 года, за январь-декабрь 2017 года и за январь-декабрь 2018 года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i/>
                <w:sz w:val="20"/>
                <w:szCs w:val="20"/>
                <w:lang w:eastAsia="ru-RU"/>
              </w:rPr>
              <w:t>Раздел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D47C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1: 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Ст.9 Стр.126 (2016 г. + 2017 г. + 2018 г.) / Ст.3 Стр.126 (2016 г. + 2017 г. + 2018 г.)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75,01% и более - 0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70,01% - 75,00% - 50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60,01% - 70,00% -100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55,00% - 60,00% - 50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•    54,99% и менее - 0 баллов.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НЦБ2.1.i = КЗП х 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Bi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, где: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– количество баллов, присвоенных участнику конкурса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Документы, необходимые для оценки по показателю: отчетность по форме 0420162 «Сведения об основных показателях деятельности страховщика» за январь-декабрь 2016 года, за январь-декабрь 2017 года и за январь-декабрь 2018 года. При отсутствии указанных документов, заявке участника присваивается 0 баллов по показателю «Уровень убыточности».</w:t>
            </w:r>
          </w:p>
        </w:tc>
      </w:tr>
      <w:tr w:rsidR="008F797E" w:rsidRPr="00ED47C0" w:rsidTr="00F7793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Количество заключенных договоров по ДМС за период 2016-2017-2018 гг.</w:t>
            </w:r>
          </w:p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30%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Оценивается по данным отчетности по форме 0420162</w:t>
            </w:r>
            <w:r w:rsidRPr="00ED47C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«Сведения деятельности страховщика» за январь-декабрь 2016 года, за январь-декабрь 2017 года и за январь-декабрь 2018 года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i/>
                <w:sz w:val="20"/>
                <w:szCs w:val="20"/>
                <w:lang w:eastAsia="ru-RU"/>
              </w:rPr>
              <w:t>Раздел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D47C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1: 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Ст.4 Стр.126 (2016 г. + 2017 г. + 2018 г.)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менее 2 499 999 - 0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2 500 000 - 3 499 999 - 50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•    более 3 500 000 - 100 баллов;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НЦБ2.2.i = КЗП х 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Bi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, где: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– количество баллов, присвоенных участнику конкурса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Документы, необходимые для оценки по показателю: отчетность по форме 0420162 «Сведения об основных показателях деятельности страховщика» за январь-декабрь 2016 года, за январь-декабрь 2017 года и за январь-декабрь 2018 года. При отсутствии указанных документов, заявке участника присваивается 0 баллов по показателю «Количество заключенных договоров».</w:t>
            </w:r>
          </w:p>
        </w:tc>
      </w:tr>
      <w:tr w:rsidR="008F797E" w:rsidRPr="00ED47C0" w:rsidTr="00F7793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Размер оплаченного уставного капитала на последнюю отчетную дату</w:t>
            </w:r>
          </w:p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10%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Оценивается по данным </w:t>
            </w:r>
            <w:r w:rsidRPr="00ED47C0">
              <w:rPr>
                <w:rFonts w:eastAsia="Calibri"/>
                <w:bCs/>
                <w:sz w:val="20"/>
                <w:szCs w:val="20"/>
              </w:rPr>
              <w:t xml:space="preserve">бухгалтерского баланса страховой организации (код формы по ОКУД: 0420125) и 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информационной справки (в свободной форме), предоставленной участником конкурса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менее 6 млрд руб. - 0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•    6 млрд – 11,99 млрд</w:t>
            </w:r>
            <w:r w:rsidRPr="00ED47C0">
              <w:rPr>
                <w:sz w:val="20"/>
                <w:szCs w:val="20"/>
              </w:rPr>
              <w:t xml:space="preserve"> 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руб. - 25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12 млрд – 18 млрд руб. - 50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•    более 18 млрд руб. -100 баллов; 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НЦБ2.З.i = КЗП х 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Bi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, где: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– количество баллов, присвоенных участнику конкурса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Calibri"/>
                <w:bCs/>
                <w:sz w:val="20"/>
                <w:szCs w:val="20"/>
              </w:rPr>
              <w:t>Документы, необходимые для оценки по показателю: бухгалтерский баланс страховой организации (код формы по ОКУД: 0420125) и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информационная справка (в свободной форме) о размере оплаченного уставного капитала на последнюю отчетную дату</w:t>
            </w:r>
            <w:r w:rsidRPr="00ED47C0">
              <w:rPr>
                <w:rFonts w:eastAsia="Calibri"/>
                <w:bCs/>
                <w:sz w:val="20"/>
                <w:szCs w:val="20"/>
              </w:rPr>
              <w:t>. При отсутствии указанных документов, заявке участника присваивается 0 баллов по показателю «Размер оплаченного уставного капитала».</w:t>
            </w:r>
            <w:r w:rsidR="00B5155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8F797E" w:rsidRPr="00ED47C0" w:rsidTr="00F7793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Наличие опыта оказания услуг в области страхования</w:t>
            </w:r>
          </w:p>
          <w:p w:rsidR="008F797E" w:rsidRPr="00ED47C0" w:rsidRDefault="008F797E" w:rsidP="00F7793E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30%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Оценивается опыт работы (количество лет) по данным Лицензии с приложением дополнительных подтверждающих документов на усмотрение участника конкурса:</w:t>
            </w:r>
          </w:p>
          <w:p w:rsidR="008F797E" w:rsidRPr="00ED47C0" w:rsidRDefault="008F797E" w:rsidP="00B51550">
            <w:pPr>
              <w:widowControl w:val="0"/>
              <w:autoSpaceDE w:val="0"/>
              <w:autoSpaceDN w:val="0"/>
              <w:adjustRightInd w:val="0"/>
              <w:spacing w:before="120"/>
              <w:ind w:right="-1" w:firstLine="475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НЦБ2.4.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( К</w:t>
            </w:r>
            <w:proofErr w:type="spellStart"/>
            <w:proofErr w:type="gramEnd"/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/ К</w:t>
            </w:r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max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) х 100 х КЗП, где: </w:t>
            </w:r>
          </w:p>
          <w:p w:rsidR="008F797E" w:rsidRPr="00ED47C0" w:rsidRDefault="008F797E" w:rsidP="00B51550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spellStart"/>
            <w:r w:rsidRPr="00ED47C0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– количество полных (целых) лет опыта оказания услуг, подтвержденных участником конкурса;</w:t>
            </w:r>
          </w:p>
          <w:p w:rsidR="008F797E" w:rsidRPr="00ED47C0" w:rsidRDefault="008F797E" w:rsidP="00B51550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Кmах</w:t>
            </w:r>
            <w:proofErr w:type="spellEnd"/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 - максимальное количество полных (целых) лет опыта оказания услуг, подтвержденных каким-либо из участников конкурса;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показателя.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Оценивается опыт работы (количество лет) по данным Лицензии на осуществление страхования или иных документов, наделяющих участника правом осуществления деятельности по страхованию (применяется в отношении периода времени, до введения в действие лицензирования деятельности по страхованию) и документов, </w:t>
            </w:r>
            <w:r w:rsidRPr="00ED47C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подтверждающих правопреемство от другого лица, осуществляющего деятельность по страхованию.</w:t>
            </w:r>
          </w:p>
          <w:p w:rsidR="008F797E" w:rsidRPr="00ED47C0" w:rsidRDefault="008F797E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7C0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Предложением участника является общее количество полных лет по данным представленных участником документов в соответствии с настоящим пунктом. </w:t>
            </w:r>
          </w:p>
        </w:tc>
      </w:tr>
    </w:tbl>
    <w:p w:rsidR="008F797E" w:rsidRPr="00ED47C0" w:rsidRDefault="008F797E" w:rsidP="008F797E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lastRenderedPageBreak/>
        <w:t xml:space="preserve">Рейтинг, присуждаемый i-й заявке по критерию (показателю) «Квалификация участника конкурса», определяется по формуле: 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before="120" w:line="297" w:lineRule="exact"/>
        <w:ind w:right="-1" w:firstLine="475"/>
        <w:jc w:val="center"/>
        <w:rPr>
          <w:rFonts w:eastAsia="Times New Roman"/>
          <w:szCs w:val="24"/>
          <w:lang w:val="en-US" w:eastAsia="ru-RU"/>
        </w:rPr>
      </w:pPr>
      <w:r w:rsidRPr="00ED47C0">
        <w:rPr>
          <w:rFonts w:eastAsia="Times New Roman"/>
          <w:szCs w:val="24"/>
          <w:lang w:eastAsia="ru-RU"/>
        </w:rPr>
        <w:t>НЦБ</w:t>
      </w:r>
      <w:proofErr w:type="spellStart"/>
      <w:r w:rsidRPr="00ED47C0">
        <w:rPr>
          <w:rFonts w:eastAsia="Times New Roman"/>
          <w:szCs w:val="24"/>
          <w:lang w:val="en-US" w:eastAsia="ru-RU"/>
        </w:rPr>
        <w:t>i</w:t>
      </w:r>
      <w:proofErr w:type="spellEnd"/>
      <w:r w:rsidRPr="00ED47C0">
        <w:rPr>
          <w:rFonts w:eastAsia="Times New Roman"/>
          <w:szCs w:val="24"/>
          <w:lang w:val="en-US" w:eastAsia="ru-RU"/>
        </w:rPr>
        <w:t xml:space="preserve"> = (</w:t>
      </w:r>
      <w:r w:rsidRPr="00ED47C0">
        <w:rPr>
          <w:rFonts w:eastAsia="Times New Roman"/>
          <w:szCs w:val="24"/>
          <w:lang w:eastAsia="ru-RU"/>
        </w:rPr>
        <w:t>НЦБ</w:t>
      </w:r>
      <w:r w:rsidRPr="00ED47C0">
        <w:rPr>
          <w:rFonts w:eastAsia="Times New Roman"/>
          <w:szCs w:val="24"/>
          <w:lang w:val="en-US" w:eastAsia="ru-RU"/>
        </w:rPr>
        <w:t xml:space="preserve">2.1.i + </w:t>
      </w:r>
      <w:r w:rsidRPr="00ED47C0">
        <w:rPr>
          <w:rFonts w:eastAsia="Times New Roman"/>
          <w:szCs w:val="24"/>
          <w:lang w:eastAsia="ru-RU"/>
        </w:rPr>
        <w:t>НЦБ</w:t>
      </w:r>
      <w:r w:rsidRPr="00ED47C0">
        <w:rPr>
          <w:rFonts w:eastAsia="Times New Roman"/>
          <w:szCs w:val="24"/>
          <w:lang w:val="en-US" w:eastAsia="ru-RU"/>
        </w:rPr>
        <w:t xml:space="preserve">2.2.i + </w:t>
      </w:r>
      <w:proofErr w:type="gramStart"/>
      <w:r w:rsidRPr="00ED47C0">
        <w:rPr>
          <w:rFonts w:eastAsia="Times New Roman"/>
          <w:szCs w:val="24"/>
          <w:lang w:eastAsia="ru-RU"/>
        </w:rPr>
        <w:t>НЦБ</w:t>
      </w:r>
      <w:r w:rsidRPr="00ED47C0">
        <w:rPr>
          <w:rFonts w:eastAsia="Times New Roman"/>
          <w:szCs w:val="24"/>
          <w:lang w:val="en-US" w:eastAsia="ru-RU"/>
        </w:rPr>
        <w:t>2.3.i  +</w:t>
      </w:r>
      <w:proofErr w:type="gramEnd"/>
      <w:r w:rsidRPr="00ED47C0">
        <w:rPr>
          <w:rFonts w:eastAsia="Times New Roman"/>
          <w:szCs w:val="24"/>
          <w:lang w:val="en-US" w:eastAsia="ru-RU"/>
        </w:rPr>
        <w:t xml:space="preserve"> </w:t>
      </w:r>
      <w:r w:rsidRPr="00ED47C0">
        <w:rPr>
          <w:rFonts w:eastAsia="Times New Roman"/>
          <w:szCs w:val="24"/>
          <w:lang w:eastAsia="ru-RU"/>
        </w:rPr>
        <w:t>НЦБ</w:t>
      </w:r>
      <w:r w:rsidRPr="00ED47C0">
        <w:rPr>
          <w:rFonts w:eastAsia="Times New Roman"/>
          <w:szCs w:val="24"/>
          <w:lang w:val="en-US" w:eastAsia="ru-RU"/>
        </w:rPr>
        <w:t xml:space="preserve">2.4.i  ) </w:t>
      </w:r>
      <w:r w:rsidRPr="00ED47C0">
        <w:rPr>
          <w:rFonts w:eastAsia="Times New Roman"/>
          <w:szCs w:val="24"/>
          <w:lang w:eastAsia="ru-RU"/>
        </w:rPr>
        <w:t>х</w:t>
      </w:r>
      <w:r w:rsidRPr="00ED47C0">
        <w:rPr>
          <w:rFonts w:eastAsia="Times New Roman"/>
          <w:szCs w:val="24"/>
          <w:lang w:val="en-US" w:eastAsia="ru-RU"/>
        </w:rPr>
        <w:t xml:space="preserve"> </w:t>
      </w:r>
      <w:r w:rsidRPr="00ED47C0">
        <w:rPr>
          <w:rFonts w:eastAsia="Times New Roman"/>
          <w:szCs w:val="24"/>
          <w:lang w:eastAsia="ru-RU"/>
        </w:rPr>
        <w:t>КЗ</w:t>
      </w:r>
      <w:r w:rsidRPr="00ED47C0">
        <w:rPr>
          <w:rFonts w:eastAsia="Times New Roman"/>
          <w:szCs w:val="24"/>
          <w:lang w:val="en-US" w:eastAsia="ru-RU"/>
        </w:rPr>
        <w:t>,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proofErr w:type="gramStart"/>
      <w:r w:rsidRPr="00ED47C0">
        <w:rPr>
          <w:rFonts w:eastAsia="Times New Roman"/>
          <w:szCs w:val="24"/>
          <w:lang w:eastAsia="ru-RU"/>
        </w:rPr>
        <w:t>где</w:t>
      </w:r>
      <w:proofErr w:type="gramEnd"/>
      <w:r w:rsidRPr="00ED47C0">
        <w:rPr>
          <w:rFonts w:eastAsia="Times New Roman"/>
          <w:szCs w:val="24"/>
          <w:lang w:eastAsia="ru-RU"/>
        </w:rPr>
        <w:t xml:space="preserve">: </w:t>
      </w:r>
    </w:p>
    <w:p w:rsidR="008F797E" w:rsidRPr="00ED47C0" w:rsidRDefault="008F797E" w:rsidP="008F797E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r w:rsidRPr="00ED47C0">
        <w:rPr>
          <w:rFonts w:eastAsia="Times New Roman"/>
          <w:szCs w:val="24"/>
          <w:lang w:eastAsia="ru-RU"/>
        </w:rPr>
        <w:t xml:space="preserve">КЗ - коэффициент значимости критерия. </w:t>
      </w:r>
    </w:p>
    <w:p w:rsidR="008F797E" w:rsidRPr="008A3ADA" w:rsidRDefault="008F797E" w:rsidP="008A3ADA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proofErr w:type="gramStart"/>
      <w:r w:rsidRPr="00ED47C0">
        <w:rPr>
          <w:rFonts w:eastAsia="Times New Roman"/>
          <w:szCs w:val="24"/>
          <w:lang w:eastAsia="ru-RU"/>
        </w:rPr>
        <w:t>НЦБ2.1.</w:t>
      </w:r>
      <w:proofErr w:type="spellStart"/>
      <w:r w:rsidRPr="00ED47C0">
        <w:rPr>
          <w:rFonts w:eastAsia="Times New Roman"/>
          <w:szCs w:val="24"/>
          <w:lang w:val="en-US" w:eastAsia="ru-RU"/>
        </w:rPr>
        <w:t>i</w:t>
      </w:r>
      <w:proofErr w:type="spellEnd"/>
      <w:r w:rsidRPr="00ED47C0">
        <w:rPr>
          <w:rFonts w:eastAsia="Times New Roman"/>
          <w:szCs w:val="24"/>
          <w:lang w:eastAsia="ru-RU"/>
        </w:rPr>
        <w:t xml:space="preserve"> ,</w:t>
      </w:r>
      <w:proofErr w:type="gramEnd"/>
      <w:r w:rsidRPr="00ED47C0">
        <w:rPr>
          <w:rFonts w:eastAsia="Times New Roman"/>
          <w:szCs w:val="24"/>
          <w:lang w:eastAsia="ru-RU"/>
        </w:rPr>
        <w:t xml:space="preserve"> НЦБ2.2.</w:t>
      </w:r>
      <w:proofErr w:type="spellStart"/>
      <w:r w:rsidRPr="00ED47C0">
        <w:rPr>
          <w:rFonts w:eastAsia="Times New Roman"/>
          <w:szCs w:val="24"/>
          <w:lang w:val="en-US" w:eastAsia="ru-RU"/>
        </w:rPr>
        <w:t>i</w:t>
      </w:r>
      <w:proofErr w:type="spellEnd"/>
      <w:r w:rsidRPr="00ED47C0">
        <w:rPr>
          <w:rFonts w:eastAsia="Times New Roman"/>
          <w:szCs w:val="24"/>
          <w:lang w:eastAsia="ru-RU"/>
        </w:rPr>
        <w:t>, НЦБ2.3.</w:t>
      </w:r>
      <w:proofErr w:type="spellStart"/>
      <w:r w:rsidRPr="00ED47C0">
        <w:rPr>
          <w:rFonts w:eastAsia="Times New Roman"/>
          <w:szCs w:val="24"/>
          <w:lang w:val="en-US" w:eastAsia="ru-RU"/>
        </w:rPr>
        <w:t>i</w:t>
      </w:r>
      <w:proofErr w:type="spellEnd"/>
      <w:r w:rsidRPr="00ED47C0">
        <w:rPr>
          <w:rFonts w:eastAsia="Times New Roman"/>
          <w:szCs w:val="24"/>
          <w:lang w:eastAsia="ru-RU"/>
        </w:rPr>
        <w:t>, НЦБ2.4.</w:t>
      </w:r>
      <w:proofErr w:type="spellStart"/>
      <w:r w:rsidRPr="00ED47C0">
        <w:rPr>
          <w:rFonts w:eastAsia="Times New Roman"/>
          <w:szCs w:val="24"/>
          <w:lang w:val="en-US" w:eastAsia="ru-RU"/>
        </w:rPr>
        <w:t>i</w:t>
      </w:r>
      <w:proofErr w:type="spellEnd"/>
      <w:r w:rsidRPr="00ED47C0">
        <w:rPr>
          <w:rFonts w:eastAsia="Times New Roman"/>
          <w:szCs w:val="24"/>
          <w:lang w:eastAsia="ru-RU"/>
        </w:rPr>
        <w:t xml:space="preserve"> – количество баллов, присвоенных участнику конкурса по каждому показателю.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446"/>
        <w:gridCol w:w="2373"/>
      </w:tblGrid>
      <w:tr w:rsidR="00D55C93" w:rsidRPr="00D55C93" w:rsidTr="00B51550">
        <w:trPr>
          <w:trHeight w:val="738"/>
        </w:trPr>
        <w:tc>
          <w:tcPr>
            <w:tcW w:w="5387" w:type="dxa"/>
          </w:tcPr>
          <w:p w:rsidR="00D55C93" w:rsidRPr="00D55C93" w:rsidRDefault="00EB553D" w:rsidP="00D55C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Показатели критерия </w:t>
            </w:r>
            <w:r w:rsidR="00D55C93" w:rsidRPr="00D55C9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 xml:space="preserve">2. «Квалификация участника конкурса» </w:t>
            </w:r>
          </w:p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6" w:type="dxa"/>
          </w:tcPr>
          <w:p w:rsid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</w:p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Росгосстрах</w:t>
            </w: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3" w:type="dxa"/>
          </w:tcPr>
          <w:p w:rsidR="00D55C93" w:rsidRPr="00D55C93" w:rsidRDefault="00D55C93" w:rsidP="00D55C93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«Альфа</w:t>
            </w:r>
          </w:p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Страхование»</w:t>
            </w:r>
          </w:p>
        </w:tc>
      </w:tr>
      <w:tr w:rsidR="00D55C93" w:rsidRPr="00D55C93" w:rsidTr="00BD63D7">
        <w:trPr>
          <w:trHeight w:val="561"/>
        </w:trPr>
        <w:tc>
          <w:tcPr>
            <w:tcW w:w="5387" w:type="dxa"/>
          </w:tcPr>
          <w:p w:rsidR="00EB553D" w:rsidRPr="00EB553D" w:rsidRDefault="00D55C93" w:rsidP="00EB553D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="00EB553D"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убыточности страховой компании по ДМС за период 2016-2017-2018 гг.</w:t>
            </w:r>
          </w:p>
          <w:p w:rsidR="00D55C93" w:rsidRPr="00D55C93" w:rsidRDefault="00EB553D" w:rsidP="00EB55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30%</w:t>
            </w:r>
          </w:p>
        </w:tc>
        <w:tc>
          <w:tcPr>
            <w:tcW w:w="2446" w:type="dxa"/>
            <w:vAlign w:val="center"/>
          </w:tcPr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73" w:type="dxa"/>
            <w:vAlign w:val="center"/>
          </w:tcPr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D55C93" w:rsidRPr="00D55C93" w:rsidTr="00BD63D7">
        <w:trPr>
          <w:trHeight w:val="896"/>
        </w:trPr>
        <w:tc>
          <w:tcPr>
            <w:tcW w:w="5387" w:type="dxa"/>
          </w:tcPr>
          <w:p w:rsidR="00D55C93" w:rsidRPr="00D55C93" w:rsidRDefault="00D55C93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="00EB553D"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по ДМС за период 2016-2017-2018 гг.</w:t>
            </w:r>
            <w:r w:rsidR="00B5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53D"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30%</w:t>
            </w:r>
            <w:r w:rsid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73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55C93" w:rsidRPr="00D55C93" w:rsidTr="00BD63D7">
        <w:trPr>
          <w:trHeight w:val="860"/>
        </w:trPr>
        <w:tc>
          <w:tcPr>
            <w:tcW w:w="5387" w:type="dxa"/>
          </w:tcPr>
          <w:p w:rsidR="00D55C93" w:rsidRPr="00D55C93" w:rsidRDefault="00D55C93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  <w:r w:rsidR="00EB553D"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оплаченного уставного капитала на последнюю отчетную дату</w:t>
            </w:r>
            <w:r w:rsidR="00B5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553D"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10%</w:t>
            </w:r>
            <w:r w:rsid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73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D55C93" w:rsidRPr="00D55C93" w:rsidTr="00BD63D7">
        <w:trPr>
          <w:trHeight w:val="719"/>
        </w:trPr>
        <w:tc>
          <w:tcPr>
            <w:tcW w:w="5387" w:type="dxa"/>
          </w:tcPr>
          <w:p w:rsidR="00D55C93" w:rsidRPr="00D55C93" w:rsidRDefault="00D55C93" w:rsidP="00B51550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  <w:r w:rsidR="00EB553D"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оказания услуг в области страхования</w:t>
            </w:r>
            <w:r w:rsidR="00B5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EB553D" w:rsidRPr="00EB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30%</w:t>
            </w:r>
          </w:p>
        </w:tc>
        <w:tc>
          <w:tcPr>
            <w:tcW w:w="2446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73" w:type="dxa"/>
            <w:vAlign w:val="center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8,27</w:t>
            </w:r>
          </w:p>
        </w:tc>
      </w:tr>
      <w:tr w:rsidR="00D55C93" w:rsidRPr="00D55C93" w:rsidTr="00BD63D7">
        <w:trPr>
          <w:trHeight w:val="858"/>
        </w:trPr>
        <w:tc>
          <w:tcPr>
            <w:tcW w:w="5387" w:type="dxa"/>
          </w:tcPr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Рейтинг конкурсной заявки по критерию 2 «</w:t>
            </w:r>
            <w:r w:rsidRPr="00D55C9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Квалификация участника конкурса»</w:t>
            </w:r>
            <w:r w:rsidRPr="00D55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5C9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(сумма всех показателей)</w:t>
            </w:r>
            <w:bookmarkStart w:id="0" w:name="_GoBack"/>
            <w:bookmarkEnd w:id="0"/>
          </w:p>
          <w:p w:rsidR="00D55C93" w:rsidRPr="00D55C93" w:rsidRDefault="00D55C93" w:rsidP="00D55C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73" w:type="dxa"/>
            <w:vAlign w:val="center"/>
          </w:tcPr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40,77</w:t>
            </w:r>
          </w:p>
        </w:tc>
      </w:tr>
      <w:tr w:rsidR="00D55C93" w:rsidRPr="00D55C93" w:rsidTr="00BD63D7">
        <w:trPr>
          <w:trHeight w:val="604"/>
        </w:trPr>
        <w:tc>
          <w:tcPr>
            <w:tcW w:w="5387" w:type="dxa"/>
          </w:tcPr>
          <w:p w:rsidR="00D55C93" w:rsidRPr="00D55C93" w:rsidRDefault="00D55C93" w:rsidP="00B5155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C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конкурсной заявки по критерию 2 «</w:t>
            </w:r>
            <w:r w:rsidRPr="00D55C9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Квалификация участника конкурса»</w:t>
            </w:r>
          </w:p>
        </w:tc>
        <w:tc>
          <w:tcPr>
            <w:tcW w:w="2446" w:type="dxa"/>
            <w:vAlign w:val="center"/>
          </w:tcPr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373" w:type="dxa"/>
            <w:vAlign w:val="center"/>
          </w:tcPr>
          <w:p w:rsidR="00D55C93" w:rsidRPr="00D55C93" w:rsidRDefault="00BD63D7" w:rsidP="00D55C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16,31</w:t>
            </w:r>
          </w:p>
        </w:tc>
      </w:tr>
    </w:tbl>
    <w:p w:rsidR="008F797E" w:rsidRPr="00ED47C0" w:rsidRDefault="008F797E" w:rsidP="00B51550">
      <w:pPr>
        <w:widowControl w:val="0"/>
        <w:ind w:right="190"/>
        <w:rPr>
          <w:rFonts w:eastAsia="Times New Roman"/>
          <w:szCs w:val="24"/>
        </w:rPr>
      </w:pPr>
      <w:r w:rsidRPr="00ED47C0">
        <w:rPr>
          <w:rFonts w:eastAsia="Times New Roman"/>
          <w:szCs w:val="24"/>
        </w:rPr>
        <w:t>Итоговый</w:t>
      </w:r>
      <w:r w:rsidRPr="00ED47C0">
        <w:rPr>
          <w:rFonts w:eastAsia="Times New Roman"/>
          <w:spacing w:val="29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рейтинг</w:t>
      </w:r>
      <w:r w:rsidRPr="00ED47C0">
        <w:rPr>
          <w:rFonts w:eastAsia="Times New Roman"/>
          <w:spacing w:val="26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каждой</w:t>
      </w:r>
      <w:r w:rsidRPr="00ED47C0">
        <w:rPr>
          <w:rFonts w:eastAsia="Times New Roman"/>
          <w:spacing w:val="29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заявки</w:t>
      </w:r>
      <w:r w:rsidRPr="00ED47C0">
        <w:rPr>
          <w:rFonts w:eastAsia="Times New Roman"/>
          <w:spacing w:val="29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рассчитывается</w:t>
      </w:r>
      <w:r w:rsidRPr="00ED47C0">
        <w:rPr>
          <w:rFonts w:eastAsia="Times New Roman"/>
          <w:spacing w:val="28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путем</w:t>
      </w:r>
      <w:r w:rsidRPr="00ED47C0">
        <w:rPr>
          <w:rFonts w:eastAsia="Times New Roman"/>
          <w:spacing w:val="27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сложения</w:t>
      </w:r>
      <w:r w:rsidRPr="00ED47C0">
        <w:rPr>
          <w:rFonts w:eastAsia="Times New Roman"/>
          <w:spacing w:val="28"/>
          <w:szCs w:val="24"/>
        </w:rPr>
        <w:t xml:space="preserve"> </w:t>
      </w:r>
      <w:r w:rsidRPr="00ED47C0">
        <w:rPr>
          <w:rFonts w:eastAsia="Times New Roman"/>
          <w:szCs w:val="24"/>
        </w:rPr>
        <w:t>рейтингов</w:t>
      </w:r>
      <w:r w:rsidRPr="00ED47C0">
        <w:rPr>
          <w:rFonts w:eastAsia="Times New Roman"/>
          <w:spacing w:val="25"/>
          <w:szCs w:val="24"/>
        </w:rPr>
        <w:t xml:space="preserve"> </w:t>
      </w:r>
      <w:r w:rsidRPr="00ED47C0">
        <w:rPr>
          <w:rFonts w:eastAsia="Times New Roman"/>
          <w:szCs w:val="24"/>
        </w:rPr>
        <w:t>по</w:t>
      </w:r>
      <w:r w:rsidRPr="00ED47C0">
        <w:rPr>
          <w:rFonts w:eastAsia="Times New Roman"/>
          <w:spacing w:val="26"/>
          <w:szCs w:val="24"/>
        </w:rPr>
        <w:t xml:space="preserve"> </w:t>
      </w:r>
      <w:r w:rsidRPr="00ED47C0">
        <w:rPr>
          <w:rFonts w:eastAsia="Times New Roman"/>
          <w:szCs w:val="24"/>
        </w:rPr>
        <w:t>каждому</w:t>
      </w:r>
      <w:r w:rsidRPr="00ED47C0">
        <w:rPr>
          <w:rFonts w:eastAsia="Times New Roman"/>
          <w:spacing w:val="57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критерию</w:t>
      </w:r>
      <w:r w:rsidRPr="00ED47C0">
        <w:rPr>
          <w:rFonts w:eastAsia="Times New Roman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оценки</w:t>
      </w:r>
      <w:r w:rsidRPr="00ED47C0">
        <w:rPr>
          <w:rFonts w:eastAsia="Times New Roman"/>
          <w:spacing w:val="-2"/>
          <w:szCs w:val="24"/>
        </w:rPr>
        <w:t xml:space="preserve"> </w:t>
      </w:r>
      <w:r w:rsidRPr="00ED47C0">
        <w:rPr>
          <w:rFonts w:eastAsia="Times New Roman"/>
          <w:szCs w:val="24"/>
        </w:rPr>
        <w:t>заявки,</w:t>
      </w:r>
      <w:r w:rsidRPr="00ED47C0">
        <w:rPr>
          <w:rFonts w:eastAsia="Times New Roman"/>
          <w:spacing w:val="2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умноженных</w:t>
      </w:r>
      <w:r w:rsidRPr="00ED47C0">
        <w:rPr>
          <w:rFonts w:eastAsia="Times New Roman"/>
          <w:spacing w:val="1"/>
          <w:szCs w:val="24"/>
        </w:rPr>
        <w:t xml:space="preserve"> </w:t>
      </w:r>
      <w:r w:rsidRPr="00ED47C0">
        <w:rPr>
          <w:rFonts w:eastAsia="Times New Roman"/>
          <w:szCs w:val="24"/>
        </w:rPr>
        <w:t>на</w:t>
      </w:r>
      <w:r w:rsidRPr="00ED47C0">
        <w:rPr>
          <w:rFonts w:eastAsia="Times New Roman"/>
          <w:spacing w:val="-4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их</w:t>
      </w:r>
      <w:r w:rsidRPr="00ED47C0">
        <w:rPr>
          <w:rFonts w:eastAsia="Times New Roman"/>
          <w:spacing w:val="2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значимость.</w:t>
      </w:r>
    </w:p>
    <w:p w:rsidR="008F797E" w:rsidRPr="00ED47C0" w:rsidRDefault="008F797E" w:rsidP="00B51550">
      <w:pPr>
        <w:widowControl w:val="0"/>
        <w:ind w:right="188"/>
        <w:rPr>
          <w:rFonts w:eastAsia="Times New Roman"/>
          <w:szCs w:val="24"/>
        </w:rPr>
      </w:pPr>
      <w:r w:rsidRPr="00ED47C0">
        <w:rPr>
          <w:rFonts w:eastAsia="Times New Roman"/>
          <w:szCs w:val="24"/>
        </w:rPr>
        <w:t>По</w:t>
      </w:r>
      <w:r w:rsidRPr="00ED47C0">
        <w:rPr>
          <w:rFonts w:eastAsia="Times New Roman"/>
          <w:spacing w:val="25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результатам</w:t>
      </w:r>
      <w:r w:rsidRPr="00ED47C0">
        <w:rPr>
          <w:rFonts w:eastAsia="Times New Roman"/>
          <w:spacing w:val="25"/>
          <w:szCs w:val="24"/>
        </w:rPr>
        <w:t xml:space="preserve"> </w:t>
      </w:r>
      <w:r w:rsidRPr="00ED47C0">
        <w:rPr>
          <w:rFonts w:eastAsia="Times New Roman"/>
          <w:szCs w:val="24"/>
        </w:rPr>
        <w:t>расчета</w:t>
      </w:r>
      <w:r w:rsidRPr="00ED47C0">
        <w:rPr>
          <w:rFonts w:eastAsia="Times New Roman"/>
          <w:spacing w:val="25"/>
          <w:szCs w:val="24"/>
        </w:rPr>
        <w:t xml:space="preserve"> </w:t>
      </w:r>
      <w:r w:rsidRPr="00ED47C0">
        <w:rPr>
          <w:rFonts w:eastAsia="Times New Roman"/>
          <w:szCs w:val="24"/>
        </w:rPr>
        <w:t>итогового</w:t>
      </w:r>
      <w:r w:rsidRPr="00ED47C0">
        <w:rPr>
          <w:rFonts w:eastAsia="Times New Roman"/>
          <w:spacing w:val="26"/>
          <w:szCs w:val="24"/>
        </w:rPr>
        <w:t xml:space="preserve"> </w:t>
      </w:r>
      <w:r w:rsidRPr="00ED47C0">
        <w:rPr>
          <w:rFonts w:eastAsia="Times New Roman"/>
          <w:szCs w:val="24"/>
        </w:rPr>
        <w:t>рейтинга</w:t>
      </w:r>
      <w:r w:rsidRPr="00ED47C0">
        <w:rPr>
          <w:rFonts w:eastAsia="Times New Roman"/>
          <w:spacing w:val="29"/>
          <w:szCs w:val="24"/>
        </w:rPr>
        <w:t xml:space="preserve"> </w:t>
      </w:r>
      <w:r w:rsidRPr="00ED47C0">
        <w:rPr>
          <w:rFonts w:eastAsia="Times New Roman"/>
          <w:szCs w:val="24"/>
        </w:rPr>
        <w:t>по</w:t>
      </w:r>
      <w:r w:rsidRPr="00ED47C0">
        <w:rPr>
          <w:rFonts w:eastAsia="Times New Roman"/>
          <w:spacing w:val="26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каждой</w:t>
      </w:r>
      <w:r w:rsidRPr="00ED47C0">
        <w:rPr>
          <w:rFonts w:eastAsia="Times New Roman"/>
          <w:spacing w:val="27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заявке</w:t>
      </w:r>
      <w:r w:rsidRPr="00ED47C0">
        <w:rPr>
          <w:rFonts w:eastAsia="Times New Roman"/>
          <w:spacing w:val="25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производится</w:t>
      </w:r>
      <w:r w:rsidRPr="00ED47C0">
        <w:rPr>
          <w:rFonts w:eastAsia="Times New Roman"/>
          <w:spacing w:val="25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присуждение</w:t>
      </w:r>
      <w:r w:rsidRPr="00ED47C0">
        <w:rPr>
          <w:rFonts w:eastAsia="Times New Roman"/>
          <w:spacing w:val="69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каждой</w:t>
      </w:r>
      <w:r w:rsidRPr="00ED47C0">
        <w:rPr>
          <w:rFonts w:eastAsia="Times New Roman"/>
          <w:spacing w:val="7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заявке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порядкового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номера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zCs w:val="24"/>
        </w:rPr>
        <w:t>по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мере</w:t>
      </w:r>
      <w:r w:rsidRPr="00ED47C0">
        <w:rPr>
          <w:rFonts w:eastAsia="Times New Roman"/>
          <w:spacing w:val="10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уменьшения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степени</w:t>
      </w:r>
      <w:r w:rsidRPr="00ED47C0">
        <w:rPr>
          <w:rFonts w:eastAsia="Times New Roman"/>
          <w:spacing w:val="7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выгодности</w:t>
      </w:r>
      <w:r w:rsidRPr="00ED47C0">
        <w:rPr>
          <w:rFonts w:eastAsia="Times New Roman"/>
          <w:spacing w:val="8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содержащихся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zCs w:val="24"/>
        </w:rPr>
        <w:t>в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ней</w:t>
      </w:r>
      <w:r w:rsidRPr="00ED47C0">
        <w:rPr>
          <w:rFonts w:eastAsia="Times New Roman"/>
          <w:spacing w:val="95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условий</w:t>
      </w:r>
      <w:r w:rsidRPr="00ED47C0">
        <w:rPr>
          <w:rFonts w:eastAsia="Times New Roman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исполнения</w:t>
      </w:r>
      <w:r w:rsidRPr="00ED47C0">
        <w:rPr>
          <w:rFonts w:eastAsia="Times New Roman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Договора.</w:t>
      </w:r>
    </w:p>
    <w:p w:rsidR="008F797E" w:rsidRPr="00ED47C0" w:rsidRDefault="008F797E" w:rsidP="00B51550">
      <w:pPr>
        <w:widowControl w:val="0"/>
        <w:rPr>
          <w:rFonts w:eastAsia="Times New Roman"/>
          <w:szCs w:val="24"/>
        </w:rPr>
      </w:pPr>
      <w:r w:rsidRPr="00ED47C0">
        <w:rPr>
          <w:rFonts w:eastAsia="Times New Roman"/>
          <w:spacing w:val="-1"/>
          <w:szCs w:val="24"/>
        </w:rPr>
        <w:t>Заявке,</w:t>
      </w:r>
      <w:r w:rsidRPr="00ED47C0">
        <w:rPr>
          <w:rFonts w:eastAsia="Times New Roman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набравшей</w:t>
      </w:r>
      <w:r w:rsidRPr="00ED47C0">
        <w:rPr>
          <w:rFonts w:eastAsia="Times New Roman"/>
          <w:szCs w:val="24"/>
        </w:rPr>
        <w:t xml:space="preserve"> наибольший</w:t>
      </w:r>
      <w:r w:rsidRPr="00ED47C0">
        <w:rPr>
          <w:rFonts w:eastAsia="Times New Roman"/>
          <w:spacing w:val="-2"/>
          <w:szCs w:val="24"/>
        </w:rPr>
        <w:t xml:space="preserve"> </w:t>
      </w:r>
      <w:r w:rsidRPr="00ED47C0">
        <w:rPr>
          <w:rFonts w:eastAsia="Times New Roman"/>
          <w:szCs w:val="24"/>
        </w:rPr>
        <w:t xml:space="preserve">итоговый </w:t>
      </w:r>
      <w:r w:rsidRPr="00ED47C0">
        <w:rPr>
          <w:rFonts w:eastAsia="Times New Roman"/>
          <w:spacing w:val="-1"/>
          <w:szCs w:val="24"/>
        </w:rPr>
        <w:t>рейтинг,</w:t>
      </w:r>
      <w:r w:rsidRPr="00ED47C0">
        <w:rPr>
          <w:rFonts w:eastAsia="Times New Roman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присваивается</w:t>
      </w:r>
      <w:r w:rsidRPr="00ED47C0">
        <w:rPr>
          <w:rFonts w:eastAsia="Times New Roman"/>
          <w:szCs w:val="24"/>
        </w:rPr>
        <w:t xml:space="preserve"> первый </w:t>
      </w:r>
      <w:r w:rsidRPr="00ED47C0">
        <w:rPr>
          <w:rFonts w:eastAsia="Times New Roman"/>
          <w:spacing w:val="-1"/>
          <w:szCs w:val="24"/>
        </w:rPr>
        <w:t>номер.</w:t>
      </w:r>
    </w:p>
    <w:p w:rsidR="008F797E" w:rsidRPr="00ED47C0" w:rsidRDefault="008F797E" w:rsidP="00B51550">
      <w:pPr>
        <w:widowControl w:val="0"/>
        <w:ind w:left="213" w:right="113"/>
        <w:rPr>
          <w:rFonts w:eastAsia="Times New Roman"/>
          <w:szCs w:val="24"/>
        </w:rPr>
      </w:pPr>
      <w:r w:rsidRPr="00ED47C0">
        <w:rPr>
          <w:rFonts w:eastAsia="Times New Roman"/>
          <w:spacing w:val="-6"/>
          <w:szCs w:val="24"/>
        </w:rPr>
        <w:t>Победителем</w:t>
      </w:r>
      <w:r w:rsidRPr="00ED47C0">
        <w:rPr>
          <w:rFonts w:eastAsia="Times New Roman"/>
          <w:spacing w:val="4"/>
          <w:szCs w:val="24"/>
        </w:rPr>
        <w:t xml:space="preserve"> </w:t>
      </w:r>
      <w:r w:rsidRPr="00ED47C0">
        <w:rPr>
          <w:rFonts w:eastAsia="Times New Roman"/>
          <w:szCs w:val="24"/>
        </w:rPr>
        <w:t>конкурса</w:t>
      </w:r>
      <w:r w:rsidRPr="00ED47C0">
        <w:rPr>
          <w:rFonts w:eastAsia="Times New Roman"/>
          <w:spacing w:val="19"/>
          <w:szCs w:val="24"/>
        </w:rPr>
        <w:t xml:space="preserve"> </w:t>
      </w:r>
      <w:r w:rsidRPr="00ED47C0">
        <w:rPr>
          <w:rFonts w:eastAsia="Times New Roman"/>
          <w:spacing w:val="-6"/>
          <w:szCs w:val="24"/>
        </w:rPr>
        <w:t>признается</w:t>
      </w:r>
      <w:r w:rsidRPr="00ED47C0">
        <w:rPr>
          <w:rFonts w:eastAsia="Times New Roman"/>
          <w:spacing w:val="9"/>
          <w:szCs w:val="24"/>
        </w:rPr>
        <w:t xml:space="preserve"> </w:t>
      </w:r>
      <w:r w:rsidRPr="00ED47C0">
        <w:rPr>
          <w:rFonts w:eastAsia="Times New Roman"/>
          <w:spacing w:val="-7"/>
          <w:szCs w:val="24"/>
        </w:rPr>
        <w:t>участник</w:t>
      </w:r>
      <w:r w:rsidRPr="00ED47C0">
        <w:rPr>
          <w:rFonts w:eastAsia="Times New Roman"/>
          <w:spacing w:val="6"/>
          <w:szCs w:val="24"/>
        </w:rPr>
        <w:t xml:space="preserve"> </w:t>
      </w:r>
      <w:r w:rsidRPr="00ED47C0">
        <w:rPr>
          <w:rFonts w:eastAsia="Times New Roman"/>
          <w:spacing w:val="-6"/>
          <w:szCs w:val="24"/>
        </w:rPr>
        <w:t>конкурса,</w:t>
      </w:r>
      <w:r w:rsidRPr="00ED47C0">
        <w:rPr>
          <w:rFonts w:eastAsia="Times New Roman"/>
          <w:spacing w:val="4"/>
          <w:szCs w:val="24"/>
        </w:rPr>
        <w:t xml:space="preserve"> </w:t>
      </w:r>
      <w:r w:rsidRPr="00ED47C0">
        <w:rPr>
          <w:rFonts w:eastAsia="Times New Roman"/>
          <w:spacing w:val="-6"/>
          <w:szCs w:val="24"/>
        </w:rPr>
        <w:t>который</w:t>
      </w:r>
      <w:r w:rsidRPr="00ED47C0">
        <w:rPr>
          <w:rFonts w:eastAsia="Times New Roman"/>
          <w:spacing w:val="5"/>
          <w:szCs w:val="24"/>
        </w:rPr>
        <w:t xml:space="preserve"> </w:t>
      </w:r>
      <w:r w:rsidRPr="00ED47C0">
        <w:rPr>
          <w:rFonts w:eastAsia="Times New Roman"/>
          <w:spacing w:val="-6"/>
          <w:szCs w:val="24"/>
        </w:rPr>
        <w:t>предложил</w:t>
      </w:r>
      <w:r w:rsidRPr="00ED47C0">
        <w:rPr>
          <w:rFonts w:eastAsia="Times New Roman"/>
          <w:spacing w:val="7"/>
          <w:szCs w:val="24"/>
        </w:rPr>
        <w:t xml:space="preserve"> </w:t>
      </w:r>
      <w:r w:rsidRPr="00ED47C0">
        <w:rPr>
          <w:rFonts w:eastAsia="Times New Roman"/>
          <w:spacing w:val="-5"/>
          <w:szCs w:val="24"/>
        </w:rPr>
        <w:t>лучшие</w:t>
      </w:r>
      <w:r w:rsidRPr="00ED47C0">
        <w:rPr>
          <w:rFonts w:eastAsia="Times New Roman"/>
          <w:spacing w:val="10"/>
          <w:szCs w:val="24"/>
        </w:rPr>
        <w:t xml:space="preserve"> </w:t>
      </w:r>
      <w:r w:rsidRPr="00ED47C0">
        <w:rPr>
          <w:rFonts w:eastAsia="Times New Roman"/>
          <w:spacing w:val="-6"/>
          <w:szCs w:val="24"/>
        </w:rPr>
        <w:t>условия</w:t>
      </w:r>
      <w:r w:rsidRPr="00ED47C0">
        <w:rPr>
          <w:rFonts w:eastAsia="Times New Roman"/>
          <w:spacing w:val="85"/>
          <w:szCs w:val="24"/>
        </w:rPr>
        <w:t xml:space="preserve"> </w:t>
      </w:r>
      <w:r w:rsidRPr="00ED47C0">
        <w:rPr>
          <w:rFonts w:eastAsia="Times New Roman"/>
          <w:spacing w:val="-5"/>
          <w:szCs w:val="24"/>
        </w:rPr>
        <w:t>исполнения</w:t>
      </w:r>
      <w:r w:rsidRPr="00ED47C0">
        <w:rPr>
          <w:rFonts w:eastAsia="Times New Roman"/>
          <w:spacing w:val="-10"/>
          <w:szCs w:val="24"/>
        </w:rPr>
        <w:t xml:space="preserve"> </w:t>
      </w:r>
      <w:r w:rsidRPr="00ED47C0">
        <w:rPr>
          <w:rFonts w:eastAsia="Times New Roman"/>
          <w:spacing w:val="-5"/>
          <w:szCs w:val="24"/>
        </w:rPr>
        <w:t>Договора</w:t>
      </w:r>
      <w:r w:rsidRPr="00ED47C0">
        <w:rPr>
          <w:rFonts w:eastAsia="Times New Roman"/>
          <w:spacing w:val="-11"/>
          <w:szCs w:val="24"/>
        </w:rPr>
        <w:t xml:space="preserve"> </w:t>
      </w:r>
      <w:r w:rsidRPr="00ED47C0">
        <w:rPr>
          <w:rFonts w:eastAsia="Times New Roman"/>
          <w:szCs w:val="24"/>
        </w:rPr>
        <w:t>и</w:t>
      </w:r>
      <w:r w:rsidRPr="00ED47C0">
        <w:rPr>
          <w:rFonts w:eastAsia="Times New Roman"/>
          <w:spacing w:val="-11"/>
          <w:szCs w:val="24"/>
        </w:rPr>
        <w:t xml:space="preserve"> </w:t>
      </w:r>
      <w:r w:rsidRPr="00ED47C0">
        <w:rPr>
          <w:rFonts w:eastAsia="Times New Roman"/>
          <w:spacing w:val="-5"/>
          <w:szCs w:val="24"/>
        </w:rPr>
        <w:t>заявке</w:t>
      </w:r>
      <w:r w:rsidRPr="00ED47C0">
        <w:rPr>
          <w:rFonts w:eastAsia="Times New Roman"/>
          <w:spacing w:val="-11"/>
          <w:szCs w:val="24"/>
        </w:rPr>
        <w:t xml:space="preserve"> </w:t>
      </w:r>
      <w:r w:rsidRPr="00ED47C0">
        <w:rPr>
          <w:rFonts w:eastAsia="Times New Roman"/>
          <w:spacing w:val="-5"/>
          <w:szCs w:val="24"/>
        </w:rPr>
        <w:t>которого</w:t>
      </w:r>
      <w:r w:rsidRPr="00ED47C0">
        <w:rPr>
          <w:rFonts w:eastAsia="Times New Roman"/>
          <w:spacing w:val="-12"/>
          <w:szCs w:val="24"/>
        </w:rPr>
        <w:t xml:space="preserve"> </w:t>
      </w:r>
      <w:r w:rsidRPr="00ED47C0">
        <w:rPr>
          <w:rFonts w:eastAsia="Times New Roman"/>
          <w:spacing w:val="-5"/>
          <w:szCs w:val="24"/>
        </w:rPr>
        <w:t>присвоен</w:t>
      </w:r>
      <w:r w:rsidRPr="00ED47C0">
        <w:rPr>
          <w:rFonts w:eastAsia="Times New Roman"/>
          <w:spacing w:val="-8"/>
          <w:szCs w:val="24"/>
        </w:rPr>
        <w:t xml:space="preserve"> </w:t>
      </w:r>
      <w:r w:rsidRPr="00ED47C0">
        <w:rPr>
          <w:rFonts w:eastAsia="Times New Roman"/>
          <w:spacing w:val="-9"/>
          <w:szCs w:val="24"/>
        </w:rPr>
        <w:t>первый</w:t>
      </w:r>
      <w:r w:rsidRPr="00ED47C0">
        <w:rPr>
          <w:rFonts w:eastAsia="Times New Roman"/>
          <w:spacing w:val="-16"/>
          <w:szCs w:val="24"/>
        </w:rPr>
        <w:t xml:space="preserve"> </w:t>
      </w:r>
      <w:r w:rsidRPr="00ED47C0">
        <w:rPr>
          <w:rFonts w:eastAsia="Times New Roman"/>
          <w:spacing w:val="-8"/>
          <w:szCs w:val="24"/>
        </w:rPr>
        <w:t>номер.</w:t>
      </w:r>
    </w:p>
    <w:p w:rsidR="00B51550" w:rsidRPr="00ED47C0" w:rsidRDefault="008F797E" w:rsidP="008A3ADA">
      <w:pPr>
        <w:widowControl w:val="0"/>
        <w:ind w:left="213" w:right="191"/>
        <w:rPr>
          <w:rFonts w:eastAsia="Times New Roman"/>
          <w:szCs w:val="24"/>
        </w:rPr>
      </w:pPr>
      <w:r w:rsidRPr="00ED47C0">
        <w:rPr>
          <w:rFonts w:eastAsia="Times New Roman"/>
          <w:szCs w:val="24"/>
        </w:rPr>
        <w:t>В</w:t>
      </w:r>
      <w:r w:rsidRPr="00ED47C0">
        <w:rPr>
          <w:rFonts w:eastAsia="Times New Roman"/>
          <w:spacing w:val="41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случае,</w:t>
      </w:r>
      <w:r w:rsidRPr="00ED47C0">
        <w:rPr>
          <w:rFonts w:eastAsia="Times New Roman"/>
          <w:spacing w:val="42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если</w:t>
      </w:r>
      <w:r w:rsidRPr="00ED47C0">
        <w:rPr>
          <w:rFonts w:eastAsia="Times New Roman"/>
          <w:spacing w:val="44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несколько</w:t>
      </w:r>
      <w:r w:rsidRPr="00ED47C0">
        <w:rPr>
          <w:rFonts w:eastAsia="Times New Roman"/>
          <w:spacing w:val="40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заявок</w:t>
      </w:r>
      <w:r w:rsidRPr="00ED47C0">
        <w:rPr>
          <w:rFonts w:eastAsia="Times New Roman"/>
          <w:spacing w:val="43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набирают</w:t>
      </w:r>
      <w:r w:rsidRPr="00ED47C0">
        <w:rPr>
          <w:rFonts w:eastAsia="Times New Roman"/>
          <w:spacing w:val="41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равное</w:t>
      </w:r>
      <w:r w:rsidRPr="00ED47C0">
        <w:rPr>
          <w:rFonts w:eastAsia="Times New Roman"/>
          <w:spacing w:val="42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количество</w:t>
      </w:r>
      <w:r w:rsidRPr="00ED47C0">
        <w:rPr>
          <w:rFonts w:eastAsia="Times New Roman"/>
          <w:spacing w:val="43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баллов,</w:t>
      </w:r>
      <w:r w:rsidRPr="00ED47C0">
        <w:rPr>
          <w:rFonts w:eastAsia="Times New Roman"/>
          <w:spacing w:val="42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победителем</w:t>
      </w:r>
      <w:r w:rsidRPr="00ED47C0">
        <w:rPr>
          <w:rFonts w:eastAsia="Times New Roman"/>
          <w:spacing w:val="105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конкурса</w:t>
      </w:r>
      <w:r w:rsidRPr="00ED47C0">
        <w:rPr>
          <w:rFonts w:eastAsia="Times New Roman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признается</w:t>
      </w:r>
      <w:r w:rsidRPr="00ED47C0">
        <w:rPr>
          <w:rFonts w:eastAsia="Times New Roman"/>
          <w:spacing w:val="1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участник</w:t>
      </w:r>
      <w:r w:rsidRPr="00ED47C0">
        <w:rPr>
          <w:rFonts w:eastAsia="Times New Roman"/>
          <w:spacing w:val="3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>конкурса,</w:t>
      </w:r>
      <w:r w:rsidRPr="00ED47C0">
        <w:rPr>
          <w:rFonts w:eastAsia="Times New Roman"/>
          <w:szCs w:val="24"/>
        </w:rPr>
        <w:t xml:space="preserve"> подавший заявку</w:t>
      </w:r>
      <w:r w:rsidRPr="00ED47C0">
        <w:rPr>
          <w:rFonts w:eastAsia="Times New Roman"/>
          <w:spacing w:val="-8"/>
          <w:szCs w:val="24"/>
        </w:rPr>
        <w:t xml:space="preserve"> </w:t>
      </w:r>
      <w:r w:rsidRPr="00ED47C0">
        <w:rPr>
          <w:rFonts w:eastAsia="Times New Roman"/>
          <w:spacing w:val="-1"/>
          <w:szCs w:val="24"/>
        </w:rPr>
        <w:t xml:space="preserve">раньше </w:t>
      </w:r>
      <w:r w:rsidRPr="00ED47C0">
        <w:rPr>
          <w:rFonts w:eastAsia="Times New Roman"/>
          <w:szCs w:val="24"/>
        </w:rPr>
        <w:t>остальных.</w:t>
      </w:r>
    </w:p>
    <w:tbl>
      <w:tblPr>
        <w:tblStyle w:val="a3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2694"/>
      </w:tblGrid>
      <w:tr w:rsidR="00B51550" w:rsidRPr="00B51550" w:rsidTr="008A3ADA">
        <w:trPr>
          <w:trHeight w:val="555"/>
        </w:trPr>
        <w:tc>
          <w:tcPr>
            <w:tcW w:w="4957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51550" w:rsidRDefault="00B51550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5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 </w:t>
            </w:r>
          </w:p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«Росгосстрах</w:t>
            </w:r>
            <w:r w:rsidRPr="00B5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51550" w:rsidRPr="00B51550" w:rsidRDefault="00B51550" w:rsidP="008A3AD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«АльфаСтрахование»</w:t>
            </w:r>
          </w:p>
        </w:tc>
      </w:tr>
      <w:tr w:rsidR="00B51550" w:rsidRPr="00B51550" w:rsidTr="00FA28F9">
        <w:tc>
          <w:tcPr>
            <w:tcW w:w="4957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15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по критерию «Цена</w:t>
            </w:r>
          </w:p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15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Договора»</w:t>
            </w:r>
          </w:p>
        </w:tc>
        <w:tc>
          <w:tcPr>
            <w:tcW w:w="2409" w:type="dxa"/>
            <w:vAlign w:val="center"/>
          </w:tcPr>
          <w:p w:rsidR="00B51550" w:rsidRPr="00B51550" w:rsidRDefault="00B51550" w:rsidP="002209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51550" w:rsidRPr="00B51550" w:rsidRDefault="00BD63D7" w:rsidP="002209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694" w:type="dxa"/>
            <w:vAlign w:val="center"/>
          </w:tcPr>
          <w:p w:rsidR="00B51550" w:rsidRPr="00B51550" w:rsidRDefault="00B51550" w:rsidP="002209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51550" w:rsidRPr="00B51550" w:rsidRDefault="00BD63D7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59,89</w:t>
            </w:r>
          </w:p>
        </w:tc>
      </w:tr>
      <w:tr w:rsidR="00B51550" w:rsidRPr="00B51550" w:rsidTr="008A3ADA">
        <w:tc>
          <w:tcPr>
            <w:tcW w:w="4957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B515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по критерию</w:t>
            </w:r>
          </w:p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1550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«Квалификация участника конкурса»</w:t>
            </w:r>
          </w:p>
        </w:tc>
        <w:tc>
          <w:tcPr>
            <w:tcW w:w="2409" w:type="dxa"/>
          </w:tcPr>
          <w:p w:rsidR="00B51550" w:rsidRPr="00B51550" w:rsidRDefault="00BD63D7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694" w:type="dxa"/>
          </w:tcPr>
          <w:p w:rsidR="00B51550" w:rsidRPr="00B51550" w:rsidRDefault="00BD63D7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16,31</w:t>
            </w:r>
          </w:p>
        </w:tc>
      </w:tr>
      <w:tr w:rsidR="00B51550" w:rsidRPr="00B51550" w:rsidTr="008A3ADA">
        <w:tc>
          <w:tcPr>
            <w:tcW w:w="4957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B51550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Суммарный итоговый рейтинг конкурсной заявки</w:t>
            </w:r>
          </w:p>
        </w:tc>
        <w:tc>
          <w:tcPr>
            <w:tcW w:w="2409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51550" w:rsidRPr="00B51550" w:rsidRDefault="00BD63D7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94" w:type="dxa"/>
          </w:tcPr>
          <w:p w:rsidR="00B51550" w:rsidRPr="00B51550" w:rsidRDefault="00B51550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51550" w:rsidRPr="00B51550" w:rsidRDefault="00BD63D7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76,20</w:t>
            </w:r>
          </w:p>
        </w:tc>
      </w:tr>
      <w:tr w:rsidR="008A3ADA" w:rsidRPr="00B51550" w:rsidTr="008A3ADA">
        <w:trPr>
          <w:trHeight w:val="311"/>
        </w:trPr>
        <w:tc>
          <w:tcPr>
            <w:tcW w:w="4957" w:type="dxa"/>
          </w:tcPr>
          <w:p w:rsidR="008A3ADA" w:rsidRPr="008A3ADA" w:rsidRDefault="008A3ADA" w:rsidP="008A3AD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8A3ADA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Порядков</w:t>
            </w:r>
            <w:r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ый номер, присвоенный участнику</w:t>
            </w:r>
          </w:p>
        </w:tc>
        <w:tc>
          <w:tcPr>
            <w:tcW w:w="2409" w:type="dxa"/>
          </w:tcPr>
          <w:p w:rsidR="008A3ADA" w:rsidRPr="00220998" w:rsidRDefault="008A3ADA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09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8A3ADA" w:rsidRPr="00220998" w:rsidRDefault="008A3ADA" w:rsidP="008A3A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09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EB553D" w:rsidRDefault="00EB553D" w:rsidP="008A3ADA">
      <w:pPr>
        <w:ind w:firstLine="0"/>
      </w:pPr>
    </w:p>
    <w:sectPr w:rsidR="00EB553D" w:rsidSect="00B51550">
      <w:pgSz w:w="11907" w:h="16840"/>
      <w:pgMar w:top="851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E"/>
    <w:rsid w:val="00061263"/>
    <w:rsid w:val="00220998"/>
    <w:rsid w:val="003B3603"/>
    <w:rsid w:val="008A3ADA"/>
    <w:rsid w:val="008F797E"/>
    <w:rsid w:val="00B51550"/>
    <w:rsid w:val="00B93ED8"/>
    <w:rsid w:val="00BB406E"/>
    <w:rsid w:val="00BD63D7"/>
    <w:rsid w:val="00C524CD"/>
    <w:rsid w:val="00D55C93"/>
    <w:rsid w:val="00EB553D"/>
    <w:rsid w:val="00F27621"/>
    <w:rsid w:val="00F9215C"/>
    <w:rsid w:val="00FA28F9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DAD4-812F-4190-A08E-620F127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7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C93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Потапова Т.С.</cp:lastModifiedBy>
  <cp:revision>7</cp:revision>
  <cp:lastPrinted>2019-12-11T13:17:00Z</cp:lastPrinted>
  <dcterms:created xsi:type="dcterms:W3CDTF">2019-12-11T09:52:00Z</dcterms:created>
  <dcterms:modified xsi:type="dcterms:W3CDTF">2019-12-11T14:43:00Z</dcterms:modified>
</cp:coreProperties>
</file>